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7289">
      <w:pPr>
        <w:jc w:val="center"/>
        <w:rPr>
          <w:noProof/>
        </w:rPr>
      </w:pPr>
      <w:r>
        <w:rPr>
          <w:noProof/>
        </w:rPr>
        <w:t>Министерство Российской Федерации по налогам и сборам</w:t>
      </w:r>
    </w:p>
    <w:p w:rsidR="00000000" w:rsidRDefault="00F67289">
      <w:pPr>
        <w:rPr>
          <w:noProof/>
        </w:rPr>
      </w:pPr>
      <w:r>
        <w:rPr>
          <w:noProof/>
        </w:rPr>
        <w:t>1</w:t>
      </w:r>
    </w:p>
    <w:p w:rsidR="00000000" w:rsidRDefault="00F67289">
      <w:pPr>
        <w:rPr>
          <w:noProof/>
        </w:rPr>
      </w:pPr>
      <w:r>
        <w:rPr>
          <w:noProof/>
        </w:rPr>
        <w:t>02.10.2018 г.</w:t>
      </w:r>
      <w:r>
        <w:rPr>
          <w:noProof/>
        </w:rPr>
        <w:t>.</w:t>
      </w:r>
    </w:p>
    <w:p w:rsidR="00000000" w:rsidRDefault="00F67289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F67289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F67289">
      <w:pPr>
        <w:jc w:val="center"/>
        <w:rPr>
          <w:noProof/>
          <w:sz w:val="24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01.09.2018</w:t>
      </w:r>
      <w:r>
        <w:rPr>
          <w:noProof/>
          <w:sz w:val="24"/>
        </w:rPr>
        <w:t xml:space="preserve"> по 30.09.2018</w:t>
      </w:r>
    </w:p>
    <w:p w:rsidR="00000000" w:rsidRDefault="00F67289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  <w:p w:rsidR="00000000" w:rsidRDefault="00F672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</w:t>
            </w:r>
            <w:r>
              <w:rPr>
                <w:noProof/>
                <w:sz w:val="18"/>
              </w:rPr>
              <w:t>од-твердилась правильность сигна-л</w:t>
            </w:r>
            <w:r>
              <w:rPr>
                <w:noProof/>
                <w:sz w:val="18"/>
              </w:rPr>
              <w:t>а</w:t>
            </w:r>
          </w:p>
        </w:tc>
        <w:tc>
          <w:tcPr>
            <w:tcW w:w="709" w:type="dxa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708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  <w:tc>
          <w:tcPr>
            <w:tcW w:w="850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  <w:tc>
          <w:tcPr>
            <w:tcW w:w="709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0000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  <w:tr w:rsidR="00F672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F67289" w:rsidRDefault="00F6728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67289" w:rsidRDefault="00F6728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F67289" w:rsidRDefault="00F67289">
            <w:pPr>
              <w:jc w:val="right"/>
              <w:rPr>
                <w:noProof/>
                <w:sz w:val="18"/>
              </w:rPr>
            </w:pPr>
          </w:p>
        </w:tc>
      </w:tr>
    </w:tbl>
    <w:p w:rsidR="00000000" w:rsidRDefault="00F67289">
      <w:pPr>
        <w:rPr>
          <w:noProof/>
        </w:rPr>
      </w:pPr>
    </w:p>
    <w:p w:rsidR="00000000" w:rsidRDefault="00F67289">
      <w:pPr>
        <w:rPr>
          <w:noProof/>
        </w:rPr>
      </w:pPr>
    </w:p>
    <w:p w:rsidR="00000000" w:rsidRDefault="00F67289">
      <w:pPr>
        <w:rPr>
          <w:noProof/>
        </w:rPr>
      </w:pPr>
    </w:p>
    <w:p w:rsidR="00F67289" w:rsidRDefault="00F67289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  <w:t>Руководитель Администрат</w:t>
      </w:r>
      <w:r>
        <w:rPr>
          <w:noProof/>
          <w:sz w:val="24"/>
        </w:rPr>
        <w:t>ивно-контрольного депар</w:t>
      </w:r>
      <w:r>
        <w:rPr>
          <w:noProof/>
          <w:sz w:val="24"/>
        </w:rPr>
        <w:t>тамента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1</w:t>
      </w:r>
    </w:p>
    <w:sectPr w:rsidR="00F67289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67289"/>
    <w:rsid w:val="00F6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1500-00-512</cp:lastModifiedBy>
  <cp:revision>1</cp:revision>
  <dcterms:created xsi:type="dcterms:W3CDTF">2018-10-02T07:56:00Z</dcterms:created>
  <dcterms:modified xsi:type="dcterms:W3CDTF">2018-10-02T08:07:00Z</dcterms:modified>
</cp:coreProperties>
</file>